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DAAA" w14:textId="7C0EE8FE" w:rsidR="006F3D80" w:rsidRPr="006F3D80" w:rsidRDefault="006F3D80" w:rsidP="00BD2887">
      <w:pPr>
        <w:pStyle w:val="Betarp"/>
        <w:spacing w:line="276" w:lineRule="auto"/>
        <w:ind w:left="1134"/>
        <w:jc w:val="center"/>
        <w:rPr>
          <w:rFonts w:ascii="Times New Roman" w:hAnsi="Times New Roman"/>
          <w:b/>
        </w:rPr>
      </w:pPr>
      <w:r w:rsidRPr="006F3D80">
        <w:rPr>
          <w:rFonts w:ascii="Times New Roman" w:hAnsi="Times New Roman"/>
          <w:b/>
        </w:rPr>
        <w:t>Nemokamai dalinamos kalio jodido tabletės</w:t>
      </w:r>
    </w:p>
    <w:p w14:paraId="1B1984B3" w14:textId="77777777" w:rsidR="006F3D80" w:rsidRPr="006F3D80" w:rsidRDefault="006F3D80" w:rsidP="006F3D80">
      <w:pPr>
        <w:pStyle w:val="Betarp"/>
        <w:spacing w:line="276" w:lineRule="auto"/>
        <w:ind w:left="567" w:firstLine="567"/>
        <w:jc w:val="both"/>
        <w:rPr>
          <w:rFonts w:ascii="Times New Roman" w:hAnsi="Times New Roman"/>
        </w:rPr>
      </w:pPr>
    </w:p>
    <w:p w14:paraId="3D0491CE" w14:textId="77777777" w:rsidR="006F3D80" w:rsidRPr="006F3D80" w:rsidRDefault="006F3D80" w:rsidP="00E940A0">
      <w:pPr>
        <w:pStyle w:val="Betarp"/>
        <w:ind w:left="993" w:right="706" w:firstLine="992"/>
        <w:jc w:val="both"/>
        <w:rPr>
          <w:rFonts w:ascii="Times New Roman" w:hAnsi="Times New Roman"/>
        </w:rPr>
      </w:pPr>
      <w:r w:rsidRPr="006F3D80">
        <w:rPr>
          <w:rFonts w:ascii="Times New Roman" w:hAnsi="Times New Roman"/>
        </w:rPr>
        <w:t xml:space="preserve"> Siekiant tinkamai pasirengti galimoms branduolinėms ar radiologinėms avarijoms, 17 savivaldybių, esančių 100 km spinduliu nuo Astravo atominės elektrinės, nuolatiniams gyventojams yra skirtos kalio jodido tabletės. </w:t>
      </w:r>
    </w:p>
    <w:p w14:paraId="735A7050" w14:textId="77777777" w:rsidR="006F3D80" w:rsidRPr="006F3D80" w:rsidRDefault="006F3D80" w:rsidP="00E940A0">
      <w:pPr>
        <w:pStyle w:val="Betarp"/>
        <w:ind w:left="993" w:right="706" w:firstLine="1134"/>
        <w:jc w:val="both"/>
        <w:rPr>
          <w:rFonts w:ascii="Times New Roman" w:hAnsi="Times New Roman"/>
        </w:rPr>
      </w:pPr>
      <w:r w:rsidRPr="006F3D80">
        <w:rPr>
          <w:rFonts w:ascii="Times New Roman" w:hAnsi="Times New Roman"/>
        </w:rPr>
        <w:t xml:space="preserve">Elektrėnų savivaldybės nuolatiniai gyventojai skirtas kalio jodido tabletes turi galimybę paimti savivaldybės teritorijoje esančiose vaistinėse: </w:t>
      </w:r>
    </w:p>
    <w:tbl>
      <w:tblPr>
        <w:tblStyle w:val="Lentelstinklelis"/>
        <w:tblW w:w="0" w:type="auto"/>
        <w:tblInd w:w="988" w:type="dxa"/>
        <w:tblLook w:val="04A0" w:firstRow="1" w:lastRow="0" w:firstColumn="1" w:lastColumn="0" w:noHBand="0" w:noVBand="1"/>
      </w:tblPr>
      <w:tblGrid>
        <w:gridCol w:w="4677"/>
        <w:gridCol w:w="4965"/>
      </w:tblGrid>
      <w:tr w:rsidR="006F3D80" w:rsidRPr="006F3D80" w14:paraId="1D644235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72F" w14:textId="6FCA5808" w:rsidR="006F3D80" w:rsidRPr="006F3D80" w:rsidRDefault="006F3D80" w:rsidP="00E940A0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lang w:val="en-US"/>
              </w:rPr>
              <w:t>Vaistinės</w:t>
            </w:r>
            <w:proofErr w:type="spellEnd"/>
            <w:r w:rsidRPr="006F3D8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F3D80">
              <w:rPr>
                <w:rFonts w:ascii="Times New Roman" w:hAnsi="Times New Roman"/>
                <w:lang w:val="en-US"/>
              </w:rPr>
              <w:t>pavadinimas</w:t>
            </w:r>
            <w:proofErr w:type="spell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DCD8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lang w:val="en-US"/>
              </w:rPr>
              <w:t>Adresas</w:t>
            </w:r>
            <w:proofErr w:type="spellEnd"/>
          </w:p>
        </w:tc>
      </w:tr>
      <w:tr w:rsidR="006F3D80" w:rsidRPr="006F3D80" w14:paraId="5E5A08D4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C04" w14:textId="29E48620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Camelia“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7DD4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Rungos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g. 8, Elektrėnai</w:t>
            </w:r>
          </w:p>
        </w:tc>
      </w:tr>
      <w:tr w:rsidR="006F3D80" w:rsidRPr="006F3D80" w14:paraId="2808C54A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767" w14:textId="1B5FAF2E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Camelia“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8D83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Draugystės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g. 13, Elektrėnai</w:t>
            </w:r>
          </w:p>
        </w:tc>
      </w:tr>
      <w:tr w:rsidR="006F3D80" w:rsidRPr="006F3D80" w14:paraId="382AE845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EA3" w14:textId="7BF512E5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Camelia“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2F86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Kauno g. 24A, 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Vievis</w:t>
            </w:r>
            <w:proofErr w:type="spellEnd"/>
          </w:p>
        </w:tc>
      </w:tr>
      <w:tr w:rsidR="006F3D80" w:rsidRPr="006F3D80" w14:paraId="7A718BED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A25" w14:textId="3BED75A1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Eurovaistinė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96DE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Rungos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g. 4-1, Elektrėnai</w:t>
            </w:r>
          </w:p>
        </w:tc>
      </w:tr>
      <w:tr w:rsidR="006F3D80" w:rsidRPr="006F3D80" w14:paraId="089AB8F7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A41" w14:textId="2C4CECC6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Eurovaistinė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952C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Kauno g. 22, 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Vievis</w:t>
            </w:r>
            <w:proofErr w:type="spellEnd"/>
          </w:p>
        </w:tc>
      </w:tr>
      <w:tr w:rsidR="006F3D80" w:rsidRPr="006F3D80" w14:paraId="114548C8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5E4" w14:textId="5016972D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Norfos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gintarinė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68EE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Sabališkių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1J, Elektrėnai</w:t>
            </w:r>
          </w:p>
        </w:tc>
      </w:tr>
      <w:tr w:rsidR="006F3D80" w:rsidRPr="006F3D80" w14:paraId="4C330A38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D78" w14:textId="234A107F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Norfos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gintarinė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2793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Šviesos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skg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. 2, 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Vievis</w:t>
            </w:r>
            <w:proofErr w:type="spellEnd"/>
          </w:p>
        </w:tc>
      </w:tr>
      <w:tr w:rsidR="006F3D80" w:rsidRPr="006F3D80" w14:paraId="23B7885B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482" w14:textId="4AD5B5DF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Gintarinė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356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Taikos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 g. 6B, Elektrėnai</w:t>
            </w:r>
          </w:p>
        </w:tc>
      </w:tr>
      <w:tr w:rsidR="006F3D80" w:rsidRPr="006F3D80" w14:paraId="1E3B8AE1" w14:textId="77777777" w:rsidTr="00F27F5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621" w14:textId="7A9ABA53" w:rsidR="006F3D80" w:rsidRPr="006F3D80" w:rsidRDefault="006F3D80" w:rsidP="00030739">
            <w:pPr>
              <w:pStyle w:val="Betarp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>„</w:t>
            </w:r>
            <w:proofErr w:type="spellStart"/>
            <w:proofErr w:type="gram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Gintarinė</w:t>
            </w:r>
            <w:proofErr w:type="spellEnd"/>
            <w:r w:rsidRPr="006F3D80">
              <w:rPr>
                <w:rFonts w:ascii="Times New Roman" w:hAnsi="Times New Roman"/>
                <w:b/>
                <w:bCs/>
                <w:lang w:val="en-US"/>
              </w:rPr>
              <w:t>“</w:t>
            </w:r>
            <w:proofErr w:type="gramEnd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1391" w14:textId="77777777" w:rsidR="006F3D80" w:rsidRPr="006F3D80" w:rsidRDefault="006F3D80" w:rsidP="00F27F54">
            <w:pPr>
              <w:pStyle w:val="Betarp"/>
              <w:spacing w:line="276" w:lineRule="auto"/>
              <w:ind w:left="-10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3D80">
              <w:rPr>
                <w:rFonts w:ascii="Times New Roman" w:hAnsi="Times New Roman"/>
                <w:b/>
                <w:bCs/>
                <w:lang w:val="en-US"/>
              </w:rPr>
              <w:t xml:space="preserve">Vilniaus g. 38, </w:t>
            </w:r>
            <w:proofErr w:type="spellStart"/>
            <w:r w:rsidRPr="006F3D80">
              <w:rPr>
                <w:rFonts w:ascii="Times New Roman" w:hAnsi="Times New Roman"/>
                <w:b/>
                <w:bCs/>
                <w:lang w:val="en-US"/>
              </w:rPr>
              <w:t>Vievis</w:t>
            </w:r>
            <w:proofErr w:type="spellEnd"/>
          </w:p>
        </w:tc>
      </w:tr>
    </w:tbl>
    <w:p w14:paraId="6D4B8E1C" w14:textId="77777777" w:rsidR="006F3D80" w:rsidRPr="006F3D80" w:rsidRDefault="006F3D80" w:rsidP="006F3D80">
      <w:pPr>
        <w:pStyle w:val="Betarp"/>
        <w:rPr>
          <w:rFonts w:ascii="Times New Roman" w:hAnsi="Times New Roman"/>
        </w:rPr>
      </w:pPr>
    </w:p>
    <w:p w14:paraId="0697C71B" w14:textId="77777777" w:rsidR="006F3D80" w:rsidRDefault="006F3D80" w:rsidP="00E940A0">
      <w:pPr>
        <w:pStyle w:val="Betarp"/>
        <w:ind w:left="993" w:right="706" w:firstLine="1134"/>
        <w:jc w:val="both"/>
        <w:rPr>
          <w:rFonts w:ascii="Times New Roman" w:hAnsi="Times New Roman"/>
        </w:rPr>
      </w:pPr>
      <w:r w:rsidRPr="006F3D80">
        <w:rPr>
          <w:rFonts w:ascii="Times New Roman" w:hAnsi="Times New Roman"/>
        </w:rPr>
        <w:t xml:space="preserve">Kalio jodido tabletės bus išduodamas pagal automatiniu būdu suformuotus e. receptus (pasitikrinti galima sistemoje </w:t>
      </w:r>
      <w:r w:rsidRPr="006F3D80">
        <w:rPr>
          <w:rFonts w:ascii="Times New Roman" w:hAnsi="Times New Roman"/>
          <w:i/>
          <w:iCs/>
        </w:rPr>
        <w:t>E. sveikata</w:t>
      </w:r>
      <w:r w:rsidRPr="006F3D80">
        <w:rPr>
          <w:rFonts w:ascii="Times New Roman" w:hAnsi="Times New Roman"/>
        </w:rPr>
        <w:t xml:space="preserve">), atsiimant kalio jodido tabletes būtina pateikti asmens tapatybę patvirtinantį dokumentą. Pagal e. receptą vienam gyventojui priklauso keturios nemokamos kalio jodido tabletės, nepriklausomai nuo amžiaus. </w:t>
      </w:r>
    </w:p>
    <w:p w14:paraId="0C3E5DB1" w14:textId="7EE59612" w:rsidR="00977CBA" w:rsidRPr="00E0296B" w:rsidRDefault="00D77733" w:rsidP="00E940A0">
      <w:pPr>
        <w:pStyle w:val="Betarp"/>
        <w:ind w:left="993" w:right="706" w:firstLine="1134"/>
        <w:jc w:val="both"/>
        <w:rPr>
          <w:rFonts w:ascii="Times New Roman" w:hAnsi="Times New Roman"/>
        </w:rPr>
      </w:pPr>
      <w:r w:rsidRPr="00E0296B">
        <w:rPr>
          <w:rFonts w:ascii="Times New Roman" w:hAnsi="Times New Roman"/>
        </w:rPr>
        <w:t xml:space="preserve">Už negalintį </w:t>
      </w:r>
      <w:r w:rsidR="00C5134C" w:rsidRPr="00E0296B">
        <w:rPr>
          <w:rFonts w:ascii="Times New Roman" w:hAnsi="Times New Roman"/>
        </w:rPr>
        <w:t>į vaistinę atvykti asmenį jam priklausančias kalio jodido tabletes gali atsiimti ir kitas asmuo</w:t>
      </w:r>
      <w:r w:rsidR="000F6C79" w:rsidRPr="00E0296B">
        <w:rPr>
          <w:rFonts w:ascii="Times New Roman" w:hAnsi="Times New Roman"/>
        </w:rPr>
        <w:t>, pateikęs to gyventojo asmens tap</w:t>
      </w:r>
      <w:r w:rsidR="004B51CD" w:rsidRPr="00E0296B">
        <w:rPr>
          <w:rFonts w:ascii="Times New Roman" w:hAnsi="Times New Roman"/>
        </w:rPr>
        <w:t>aty</w:t>
      </w:r>
      <w:r w:rsidR="000F6C79" w:rsidRPr="00E0296B">
        <w:rPr>
          <w:rFonts w:ascii="Times New Roman" w:hAnsi="Times New Roman"/>
        </w:rPr>
        <w:t>bės dokumentą</w:t>
      </w:r>
      <w:r w:rsidR="00977CBA" w:rsidRPr="00E0296B">
        <w:rPr>
          <w:rFonts w:ascii="Times New Roman" w:hAnsi="Times New Roman"/>
        </w:rPr>
        <w:t xml:space="preserve"> (tvarka analogiška kaip perkant ir kitus vaistus pagal receptą).</w:t>
      </w:r>
    </w:p>
    <w:p w14:paraId="124E84EC" w14:textId="02D3A46F" w:rsidR="00536C42" w:rsidRPr="00E0296B" w:rsidRDefault="00977CBA" w:rsidP="00E940A0">
      <w:pPr>
        <w:pStyle w:val="Betarp"/>
        <w:ind w:left="993" w:right="706" w:firstLine="1134"/>
        <w:jc w:val="both"/>
        <w:rPr>
          <w:rFonts w:ascii="Times New Roman" w:hAnsi="Times New Roman"/>
        </w:rPr>
      </w:pPr>
      <w:r w:rsidRPr="00E0296B">
        <w:rPr>
          <w:rFonts w:ascii="Times New Roman" w:hAnsi="Times New Roman"/>
        </w:rPr>
        <w:t>Vienas šeimos narys</w:t>
      </w:r>
      <w:r w:rsidR="000379ED" w:rsidRPr="00E0296B">
        <w:rPr>
          <w:rFonts w:ascii="Times New Roman" w:hAnsi="Times New Roman"/>
        </w:rPr>
        <w:t xml:space="preserve"> gali paimti kalio jodido tabletes visiems kartu gyvenantiems šeimos nariams, tačiau būtina pateikti visų šeimos narių asmens </w:t>
      </w:r>
      <w:r w:rsidR="0044678E" w:rsidRPr="00E0296B">
        <w:rPr>
          <w:rFonts w:ascii="Times New Roman" w:hAnsi="Times New Roman"/>
        </w:rPr>
        <w:t>dokumentus.</w:t>
      </w:r>
      <w:r w:rsidR="00D77733" w:rsidRPr="00E0296B">
        <w:rPr>
          <w:rFonts w:ascii="Times New Roman" w:hAnsi="Times New Roman"/>
        </w:rPr>
        <w:t xml:space="preserve"> </w:t>
      </w:r>
    </w:p>
    <w:p w14:paraId="07BDFEE6" w14:textId="77777777" w:rsidR="006F3D80" w:rsidRPr="006F3D80" w:rsidRDefault="006F3D80" w:rsidP="00E940A0">
      <w:pPr>
        <w:pStyle w:val="Betarp"/>
        <w:ind w:left="993" w:right="706" w:firstLine="1134"/>
        <w:jc w:val="both"/>
        <w:rPr>
          <w:rFonts w:ascii="Times New Roman" w:hAnsi="Times New Roman"/>
        </w:rPr>
      </w:pPr>
      <w:r w:rsidRPr="006F3D80">
        <w:rPr>
          <w:rFonts w:ascii="Times New Roman" w:hAnsi="Times New Roman"/>
        </w:rPr>
        <w:t xml:space="preserve">Daugiau informacijos Lietuvos Respublikos sveikatos apsaugos ministerijos svetainėje (nuoroda į Sveikatos apsaugos ministerijos svetainę </w:t>
      </w:r>
      <w:hyperlink r:id="rId6" w:history="1">
        <w:r w:rsidRPr="006F3D80">
          <w:rPr>
            <w:rStyle w:val="Hipersaitas"/>
            <w:rFonts w:ascii="Times New Roman" w:hAnsi="Times New Roman"/>
          </w:rPr>
          <w:t>https://sam.lrv.lt/lt/veiklos-sritys/visuomenes-sveikatos-prieziura/ekstremaliuju-situaciju-prevencija-ir-valdymas/informacija-apie-kalio-jodido-tabletes/</w:t>
        </w:r>
      </w:hyperlink>
      <w:r w:rsidRPr="006F3D80">
        <w:rPr>
          <w:rFonts w:ascii="Times New Roman" w:hAnsi="Times New Roman"/>
        </w:rPr>
        <w:t>.</w:t>
      </w:r>
    </w:p>
    <w:p w14:paraId="1EE877DA" w14:textId="77777777" w:rsidR="006F3D80" w:rsidRPr="006F3D80" w:rsidRDefault="006F3D80" w:rsidP="006F3D80">
      <w:pPr>
        <w:pStyle w:val="Betarp"/>
        <w:rPr>
          <w:rFonts w:ascii="Times New Roman" w:hAnsi="Times New Roman"/>
        </w:rPr>
      </w:pPr>
      <w:r w:rsidRPr="006F3D80">
        <w:rPr>
          <w:rFonts w:ascii="Times New Roman" w:hAnsi="Times New Roman"/>
        </w:rPr>
        <w:t xml:space="preserve">. </w:t>
      </w:r>
    </w:p>
    <w:p w14:paraId="574AA5CF" w14:textId="77777777" w:rsidR="006F3D80" w:rsidRPr="006F3D80" w:rsidRDefault="006F3D80" w:rsidP="006F3D80">
      <w:pPr>
        <w:pStyle w:val="Betarp"/>
        <w:rPr>
          <w:rFonts w:ascii="Times New Roman" w:hAnsi="Times New Roman"/>
        </w:rPr>
      </w:pPr>
    </w:p>
    <w:p w14:paraId="40A4724D" w14:textId="53456F5C" w:rsidR="008F7982" w:rsidRPr="00175B86" w:rsidRDefault="002E6B59" w:rsidP="00952CDC">
      <w:pPr>
        <w:pStyle w:val="Betarp"/>
        <w:spacing w:line="276" w:lineRule="auto"/>
        <w:ind w:left="567" w:right="564" w:firstLine="567"/>
        <w:jc w:val="center"/>
        <w:rPr>
          <w:rFonts w:ascii="Times New Roman" w:hAnsi="Times New Roman"/>
          <w:b/>
          <w:bCs/>
        </w:rPr>
      </w:pPr>
      <w:r w:rsidRPr="00175B86">
        <w:rPr>
          <w:rFonts w:ascii="Times New Roman" w:hAnsi="Times New Roman"/>
          <w:b/>
          <w:bCs/>
        </w:rPr>
        <w:t>Kalio jodido</w:t>
      </w:r>
      <w:r w:rsidR="00377A0A">
        <w:rPr>
          <w:rFonts w:ascii="Times New Roman" w:hAnsi="Times New Roman"/>
          <w:b/>
          <w:bCs/>
        </w:rPr>
        <w:t xml:space="preserve"> (KI)</w:t>
      </w:r>
      <w:r w:rsidRPr="00175B86">
        <w:rPr>
          <w:rFonts w:ascii="Times New Roman" w:hAnsi="Times New Roman"/>
          <w:b/>
          <w:bCs/>
        </w:rPr>
        <w:t xml:space="preserve"> tablečių vartojimas įvykus branduolinei avarijai</w:t>
      </w:r>
    </w:p>
    <w:p w14:paraId="37C1211F" w14:textId="77777777" w:rsidR="00040809" w:rsidRDefault="00040809" w:rsidP="00952CDC">
      <w:pPr>
        <w:pStyle w:val="Betarp"/>
        <w:spacing w:line="276" w:lineRule="auto"/>
        <w:ind w:left="567" w:right="564" w:firstLine="567"/>
        <w:jc w:val="center"/>
        <w:rPr>
          <w:rFonts w:ascii="Times New Roman" w:hAnsi="Times New Roman"/>
        </w:rPr>
      </w:pPr>
    </w:p>
    <w:p w14:paraId="010CC83D" w14:textId="6A5A6A63" w:rsidR="00040809" w:rsidRDefault="00040809" w:rsidP="00952CDC">
      <w:pPr>
        <w:pStyle w:val="Betarp"/>
        <w:numPr>
          <w:ilvl w:val="0"/>
          <w:numId w:val="25"/>
        </w:numPr>
        <w:spacing w:line="276" w:lineRule="auto"/>
        <w:ind w:right="5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Kalio jodido</w:t>
      </w:r>
      <w:r w:rsidR="00377A0A">
        <w:rPr>
          <w:rFonts w:ascii="Times New Roman" w:hAnsi="Times New Roman"/>
        </w:rPr>
        <w:t xml:space="preserve"> (KI)</w:t>
      </w:r>
      <w:r>
        <w:rPr>
          <w:rFonts w:ascii="Times New Roman" w:hAnsi="Times New Roman"/>
        </w:rPr>
        <w:t xml:space="preserve"> tabletės skydliaukės apsaugai </w:t>
      </w:r>
      <w:r w:rsidRPr="00175B86">
        <w:rPr>
          <w:rFonts w:ascii="Times New Roman" w:hAnsi="Times New Roman"/>
          <w:b/>
          <w:bCs/>
        </w:rPr>
        <w:t>vartojamos tik tada, kai aplinko</w:t>
      </w:r>
      <w:r w:rsidR="004B51CD">
        <w:rPr>
          <w:rFonts w:ascii="Times New Roman" w:hAnsi="Times New Roman"/>
          <w:b/>
          <w:bCs/>
        </w:rPr>
        <w:t>j</w:t>
      </w:r>
      <w:r w:rsidRPr="00175B86">
        <w:rPr>
          <w:rFonts w:ascii="Times New Roman" w:hAnsi="Times New Roman"/>
          <w:b/>
          <w:bCs/>
        </w:rPr>
        <w:t>e pasklinda radioaktyviojo jodo</w:t>
      </w:r>
      <w:r w:rsidR="004B51CD">
        <w:rPr>
          <w:rFonts w:ascii="Times New Roman" w:hAnsi="Times New Roman"/>
          <w:b/>
          <w:bCs/>
        </w:rPr>
        <w:t>,</w:t>
      </w:r>
      <w:r w:rsidRPr="00175B86">
        <w:rPr>
          <w:rFonts w:ascii="Times New Roman" w:hAnsi="Times New Roman"/>
          <w:b/>
          <w:bCs/>
        </w:rPr>
        <w:t xml:space="preserve"> </w:t>
      </w:r>
      <w:r w:rsidR="004B51CD">
        <w:rPr>
          <w:rFonts w:ascii="Times New Roman" w:hAnsi="Times New Roman"/>
          <w:b/>
          <w:bCs/>
        </w:rPr>
        <w:t xml:space="preserve">ir </w:t>
      </w:r>
      <w:r w:rsidRPr="00175B86">
        <w:rPr>
          <w:rFonts w:ascii="Times New Roman" w:hAnsi="Times New Roman"/>
          <w:b/>
          <w:bCs/>
        </w:rPr>
        <w:t>tik tada, kai jas vartoti rekomenduoja Sveikatos apsaugos ministerija</w:t>
      </w:r>
      <w:r>
        <w:rPr>
          <w:rFonts w:ascii="Times New Roman" w:hAnsi="Times New Roman"/>
        </w:rPr>
        <w:t>.</w:t>
      </w:r>
    </w:p>
    <w:p w14:paraId="6044B40C" w14:textId="29B05ADE" w:rsidR="00175B86" w:rsidRDefault="00E2020E" w:rsidP="00952CDC">
      <w:pPr>
        <w:pStyle w:val="Betarp"/>
        <w:numPr>
          <w:ilvl w:val="0"/>
          <w:numId w:val="25"/>
        </w:numPr>
        <w:spacing w:line="276" w:lineRule="auto"/>
        <w:ind w:right="5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Kalio jodido </w:t>
      </w:r>
      <w:r w:rsidR="00377A0A">
        <w:rPr>
          <w:rFonts w:ascii="Times New Roman" w:hAnsi="Times New Roman"/>
        </w:rPr>
        <w:t xml:space="preserve">(KI) </w:t>
      </w:r>
      <w:r>
        <w:rPr>
          <w:rFonts w:ascii="Times New Roman" w:hAnsi="Times New Roman"/>
        </w:rPr>
        <w:t xml:space="preserve">tabletes rekomenduojama vartoti </w:t>
      </w:r>
      <w:r w:rsidRPr="00664988">
        <w:rPr>
          <w:rFonts w:ascii="Times New Roman" w:hAnsi="Times New Roman"/>
          <w:b/>
          <w:bCs/>
        </w:rPr>
        <w:t>likus mažiau kaip 24 valandoms</w:t>
      </w:r>
      <w:r>
        <w:rPr>
          <w:rFonts w:ascii="Times New Roman" w:hAnsi="Times New Roman"/>
        </w:rPr>
        <w:t xml:space="preserve"> iki galimo radioaktyviojo jodo įkvėpimo ar patekimo su maistu</w:t>
      </w:r>
      <w:r w:rsidR="00800B3A">
        <w:rPr>
          <w:rFonts w:ascii="Times New Roman" w:hAnsi="Times New Roman"/>
        </w:rPr>
        <w:t xml:space="preserve">. Blokuoti skydliaukę kalio jodidu dar yra veiksminga </w:t>
      </w:r>
      <w:r w:rsidR="00800B3A" w:rsidRPr="00664988">
        <w:rPr>
          <w:rFonts w:ascii="Times New Roman" w:hAnsi="Times New Roman"/>
          <w:b/>
          <w:bCs/>
        </w:rPr>
        <w:t>praėjus 2 valandoms</w:t>
      </w:r>
      <w:r w:rsidR="00800B3A">
        <w:rPr>
          <w:rFonts w:ascii="Times New Roman" w:hAnsi="Times New Roman"/>
        </w:rPr>
        <w:t xml:space="preserve"> nuo radioaktyviojo jodo įkvėpimo ar patekimo su maistu, bet ne vėliau</w:t>
      </w:r>
      <w:r w:rsidR="00956F34">
        <w:rPr>
          <w:rFonts w:ascii="Times New Roman" w:hAnsi="Times New Roman"/>
        </w:rPr>
        <w:t xml:space="preserve">, </w:t>
      </w:r>
      <w:r w:rsidR="00956F34" w:rsidRPr="00664988">
        <w:rPr>
          <w:rFonts w:ascii="Times New Roman" w:hAnsi="Times New Roman"/>
          <w:b/>
          <w:bCs/>
        </w:rPr>
        <w:t>nei praėjus 8 valandoms</w:t>
      </w:r>
      <w:r w:rsidR="00956F34">
        <w:rPr>
          <w:rFonts w:ascii="Times New Roman" w:hAnsi="Times New Roman"/>
        </w:rPr>
        <w:t xml:space="preserve">. Naudoti kalio jodido </w:t>
      </w:r>
      <w:r w:rsidR="00384FA5">
        <w:rPr>
          <w:rFonts w:ascii="Times New Roman" w:hAnsi="Times New Roman"/>
        </w:rPr>
        <w:t xml:space="preserve">(KI) </w:t>
      </w:r>
      <w:r w:rsidR="00956F34">
        <w:rPr>
          <w:rFonts w:ascii="Times New Roman" w:hAnsi="Times New Roman"/>
        </w:rPr>
        <w:t xml:space="preserve">tabletes kitu, nei nurodyta, laiku gali būti žalinga. </w:t>
      </w:r>
    </w:p>
    <w:p w14:paraId="4EFBBDF7" w14:textId="20DF0CFC" w:rsidR="00F127A8" w:rsidRPr="00D37853" w:rsidRDefault="00F127A8" w:rsidP="00952CDC">
      <w:pPr>
        <w:pStyle w:val="Betarp"/>
        <w:numPr>
          <w:ilvl w:val="0"/>
          <w:numId w:val="25"/>
        </w:numPr>
        <w:spacing w:line="276" w:lineRule="auto"/>
        <w:ind w:right="564"/>
        <w:jc w:val="both"/>
        <w:rPr>
          <w:rFonts w:ascii="Times New Roman" w:hAnsi="Times New Roman"/>
          <w:b/>
          <w:bCs/>
        </w:rPr>
      </w:pPr>
      <w:r w:rsidRPr="00D37853">
        <w:rPr>
          <w:rFonts w:ascii="Times New Roman" w:hAnsi="Times New Roman"/>
          <w:b/>
          <w:bCs/>
        </w:rPr>
        <w:t>Kalio jodido</w:t>
      </w:r>
      <w:r w:rsidR="00384FA5">
        <w:rPr>
          <w:rFonts w:ascii="Times New Roman" w:hAnsi="Times New Roman"/>
          <w:b/>
          <w:bCs/>
        </w:rPr>
        <w:t xml:space="preserve"> (KI)</w:t>
      </w:r>
      <w:r w:rsidRPr="00D37853">
        <w:rPr>
          <w:rFonts w:ascii="Times New Roman" w:hAnsi="Times New Roman"/>
          <w:b/>
          <w:bCs/>
        </w:rPr>
        <w:t xml:space="preserve"> tablečių po 65 mg vienkartinė dozė įvairioms žmonių amžiaus grupėms:</w:t>
      </w:r>
    </w:p>
    <w:p w14:paraId="4504B7CA" w14:textId="77777777" w:rsidR="00F127A8" w:rsidRDefault="00F127A8" w:rsidP="00D37853">
      <w:pPr>
        <w:pStyle w:val="Betarp"/>
        <w:spacing w:line="276" w:lineRule="auto"/>
        <w:ind w:left="1494" w:right="564"/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Ind w:w="1494" w:type="dxa"/>
        <w:tblLook w:val="04A0" w:firstRow="1" w:lastRow="0" w:firstColumn="1" w:lastColumn="0" w:noHBand="0" w:noVBand="1"/>
      </w:tblPr>
      <w:tblGrid>
        <w:gridCol w:w="4313"/>
        <w:gridCol w:w="4248"/>
      </w:tblGrid>
      <w:tr w:rsidR="00D37853" w14:paraId="23BF3BF7" w14:textId="77777777" w:rsidTr="00D37853">
        <w:tc>
          <w:tcPr>
            <w:tcW w:w="4313" w:type="dxa"/>
          </w:tcPr>
          <w:p w14:paraId="337C261D" w14:textId="77777777" w:rsidR="00D37853" w:rsidRPr="00D37853" w:rsidRDefault="00D37853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  <w:b/>
                <w:bCs/>
              </w:rPr>
            </w:pPr>
            <w:r w:rsidRPr="00D37853">
              <w:rPr>
                <w:rFonts w:ascii="Times New Roman" w:hAnsi="Times New Roman"/>
                <w:b/>
                <w:bCs/>
              </w:rPr>
              <w:t>Amžius</w:t>
            </w:r>
          </w:p>
          <w:p w14:paraId="12654F49" w14:textId="536CF2FC" w:rsidR="00D37853" w:rsidRPr="00D37853" w:rsidRDefault="00D37853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8" w:type="dxa"/>
          </w:tcPr>
          <w:p w14:paraId="539F5CFD" w14:textId="029AA75C" w:rsidR="00D37853" w:rsidRPr="00D37853" w:rsidRDefault="00D37853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  <w:b/>
                <w:bCs/>
              </w:rPr>
            </w:pPr>
            <w:r w:rsidRPr="00D37853">
              <w:rPr>
                <w:rFonts w:ascii="Times New Roman" w:hAnsi="Times New Roman"/>
                <w:b/>
                <w:bCs/>
              </w:rPr>
              <w:t>Kalio jodido</w:t>
            </w:r>
            <w:r w:rsidR="00384FA5">
              <w:rPr>
                <w:rFonts w:ascii="Times New Roman" w:hAnsi="Times New Roman"/>
                <w:b/>
                <w:bCs/>
              </w:rPr>
              <w:t xml:space="preserve"> (KI)</w:t>
            </w:r>
            <w:r w:rsidRPr="00D37853">
              <w:rPr>
                <w:rFonts w:ascii="Times New Roman" w:hAnsi="Times New Roman"/>
                <w:b/>
                <w:bCs/>
              </w:rPr>
              <w:t xml:space="preserve"> vienkartinė dozė, mg</w:t>
            </w:r>
          </w:p>
        </w:tc>
      </w:tr>
      <w:tr w:rsidR="00D37853" w14:paraId="5B0E3B66" w14:textId="77777777" w:rsidTr="00D37853">
        <w:tc>
          <w:tcPr>
            <w:tcW w:w="4313" w:type="dxa"/>
          </w:tcPr>
          <w:p w14:paraId="57C1B926" w14:textId="77777777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Naujagimiai iki 1 mėn.</w:t>
            </w:r>
          </w:p>
          <w:p w14:paraId="7A6C3557" w14:textId="6AAB85EA" w:rsidR="00C318F6" w:rsidRDefault="00C318F6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244736CE" w14:textId="46511787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(ketvirtis tabletės)</w:t>
            </w:r>
          </w:p>
        </w:tc>
      </w:tr>
      <w:tr w:rsidR="00D37853" w14:paraId="2D410B2C" w14:textId="77777777" w:rsidTr="00D37853">
        <w:tc>
          <w:tcPr>
            <w:tcW w:w="4313" w:type="dxa"/>
          </w:tcPr>
          <w:p w14:paraId="285DE725" w14:textId="77777777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Kūdikiai nuo 1 mėn. iki 3 metų</w:t>
            </w:r>
          </w:p>
          <w:p w14:paraId="4C09AB98" w14:textId="1424927F" w:rsidR="00C318F6" w:rsidRDefault="00C318F6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2A08C382" w14:textId="5F33CE22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(pusė tabletės)</w:t>
            </w:r>
          </w:p>
        </w:tc>
      </w:tr>
      <w:tr w:rsidR="00D37853" w14:paraId="1905D6EC" w14:textId="77777777" w:rsidTr="00D37853">
        <w:tc>
          <w:tcPr>
            <w:tcW w:w="4313" w:type="dxa"/>
          </w:tcPr>
          <w:p w14:paraId="08494002" w14:textId="77777777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Vaikai nuo 3 iki 12 metų</w:t>
            </w:r>
          </w:p>
          <w:p w14:paraId="3356729F" w14:textId="4961C470" w:rsidR="00C318F6" w:rsidRDefault="00C318F6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16781D39" w14:textId="7862E2E9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(viena tabletė)</w:t>
            </w:r>
          </w:p>
        </w:tc>
      </w:tr>
      <w:tr w:rsidR="00D37853" w14:paraId="6B3DA219" w14:textId="77777777" w:rsidTr="00D37853">
        <w:tc>
          <w:tcPr>
            <w:tcW w:w="4313" w:type="dxa"/>
          </w:tcPr>
          <w:p w14:paraId="1012CC97" w14:textId="07A62330" w:rsidR="00D37853" w:rsidRDefault="00793109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Vaikai nuo 12 metų, suaugusieji, nė</w:t>
            </w:r>
            <w:r w:rsidR="00D57325">
              <w:rPr>
                <w:rFonts w:ascii="Times New Roman" w:hAnsi="Times New Roman"/>
              </w:rPr>
              <w:t>š</w:t>
            </w:r>
            <w:r>
              <w:rPr>
                <w:rFonts w:ascii="Times New Roman" w:hAnsi="Times New Roman"/>
              </w:rPr>
              <w:t>čiosios ir krūtimi maitinančios moterys</w:t>
            </w:r>
          </w:p>
        </w:tc>
        <w:tc>
          <w:tcPr>
            <w:tcW w:w="4248" w:type="dxa"/>
          </w:tcPr>
          <w:p w14:paraId="2CC38396" w14:textId="77777777" w:rsidR="00D37853" w:rsidRDefault="00D37853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</w:p>
          <w:p w14:paraId="3C3F80D1" w14:textId="262B1E67" w:rsidR="00D57325" w:rsidRDefault="00D57325" w:rsidP="00D37853">
            <w:pPr>
              <w:pStyle w:val="Betarp"/>
              <w:spacing w:line="276" w:lineRule="auto"/>
              <w:ind w:right="5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(dvi tabletės)</w:t>
            </w:r>
          </w:p>
        </w:tc>
      </w:tr>
    </w:tbl>
    <w:p w14:paraId="4A19A671" w14:textId="6C7C3F73" w:rsidR="00F127A8" w:rsidRDefault="00F127A8" w:rsidP="00D37853">
      <w:pPr>
        <w:pStyle w:val="Betarp"/>
        <w:spacing w:line="276" w:lineRule="auto"/>
        <w:ind w:left="1494" w:right="564"/>
        <w:jc w:val="both"/>
        <w:rPr>
          <w:rFonts w:ascii="Times New Roman" w:hAnsi="Times New Roman"/>
        </w:rPr>
      </w:pPr>
    </w:p>
    <w:p w14:paraId="13AC8C58" w14:textId="538F7E64" w:rsidR="00D57325" w:rsidRPr="00040809" w:rsidRDefault="00D57325" w:rsidP="00D37853">
      <w:pPr>
        <w:pStyle w:val="Betarp"/>
        <w:spacing w:line="276" w:lineRule="auto"/>
        <w:ind w:left="1494" w:right="564"/>
        <w:jc w:val="both"/>
        <w:rPr>
          <w:rFonts w:ascii="Times New Roman" w:hAnsi="Times New Roman"/>
        </w:rPr>
      </w:pPr>
      <w:r w:rsidRPr="003F4614">
        <w:rPr>
          <w:rFonts w:ascii="Times New Roman" w:hAnsi="Times New Roman"/>
          <w:b/>
          <w:bCs/>
          <w:u w:val="single"/>
        </w:rPr>
        <w:t>Pastaba:</w:t>
      </w:r>
      <w:r w:rsidRPr="003F4614">
        <w:rPr>
          <w:rFonts w:ascii="Times New Roman" w:hAnsi="Times New Roman"/>
          <w:u w:val="single"/>
        </w:rPr>
        <w:t xml:space="preserve"> </w:t>
      </w:r>
      <w:r w:rsidR="00D82911" w:rsidRPr="003F4614">
        <w:rPr>
          <w:rFonts w:ascii="Times New Roman" w:hAnsi="Times New Roman"/>
          <w:u w:val="single"/>
        </w:rPr>
        <w:t>žmonėms, kuriems skydliaukė yra pašalinta</w:t>
      </w:r>
      <w:r w:rsidR="003F4614" w:rsidRPr="003F4614">
        <w:rPr>
          <w:rFonts w:ascii="Times New Roman" w:hAnsi="Times New Roman"/>
          <w:u w:val="single"/>
        </w:rPr>
        <w:t>, kalio jodido</w:t>
      </w:r>
      <w:r w:rsidR="00B01924">
        <w:rPr>
          <w:rFonts w:ascii="Times New Roman" w:hAnsi="Times New Roman"/>
          <w:u w:val="single"/>
        </w:rPr>
        <w:t xml:space="preserve"> (KI)</w:t>
      </w:r>
      <w:r w:rsidR="003F4614" w:rsidRPr="003F4614">
        <w:rPr>
          <w:rFonts w:ascii="Times New Roman" w:hAnsi="Times New Roman"/>
          <w:u w:val="single"/>
        </w:rPr>
        <w:t xml:space="preserve"> tablečių vartoti nereikia</w:t>
      </w:r>
      <w:r w:rsidR="003F4614">
        <w:rPr>
          <w:rFonts w:ascii="Times New Roman" w:hAnsi="Times New Roman"/>
        </w:rPr>
        <w:t>.</w:t>
      </w:r>
    </w:p>
    <w:p w14:paraId="598132BD" w14:textId="40B92AC3" w:rsidR="005B7E4D" w:rsidRPr="00C318F6" w:rsidRDefault="00C318F6" w:rsidP="00D57325">
      <w:pPr>
        <w:pStyle w:val="Sraopastraipa"/>
        <w:numPr>
          <w:ilvl w:val="0"/>
          <w:numId w:val="25"/>
        </w:numPr>
        <w:ind w:right="564"/>
        <w:jc w:val="both"/>
        <w:rPr>
          <w:b/>
          <w:bCs/>
        </w:rPr>
      </w:pPr>
      <w:r>
        <w:t xml:space="preserve">Vienkartinė kalio jodido </w:t>
      </w:r>
      <w:r w:rsidR="00B01924">
        <w:t xml:space="preserve">(KI) </w:t>
      </w:r>
      <w:r>
        <w:t xml:space="preserve">dozė </w:t>
      </w:r>
      <w:r w:rsidRPr="00C318F6">
        <w:rPr>
          <w:b/>
          <w:bCs/>
        </w:rPr>
        <w:t xml:space="preserve">apsaugo skydliaukę nuo radioaktyviojo jodo poveikio 24 valandas. </w:t>
      </w:r>
    </w:p>
    <w:p w14:paraId="1957669D" w14:textId="2434C288" w:rsidR="00C318F6" w:rsidRDefault="00814DA2" w:rsidP="00D57325">
      <w:pPr>
        <w:pStyle w:val="Sraopastraipa"/>
        <w:numPr>
          <w:ilvl w:val="0"/>
          <w:numId w:val="25"/>
        </w:numPr>
        <w:ind w:right="564"/>
        <w:jc w:val="both"/>
      </w:pPr>
      <w:r>
        <w:t xml:space="preserve">Naujagimiams iki 1 </w:t>
      </w:r>
      <w:r w:rsidR="00D933C8">
        <w:t xml:space="preserve">mėnesio amžiaus, nėščioms ir krūtimi maitinančioms moterims bei </w:t>
      </w:r>
      <w:r w:rsidR="00077794">
        <w:t xml:space="preserve">vyresniems nei 60 metų amžiaus žmonėms galima vartoti </w:t>
      </w:r>
      <w:r w:rsidR="00077794" w:rsidRPr="00077794">
        <w:rPr>
          <w:b/>
          <w:bCs/>
        </w:rPr>
        <w:t xml:space="preserve">tik vieną </w:t>
      </w:r>
      <w:r w:rsidR="00077794">
        <w:t>kalio jodido</w:t>
      </w:r>
      <w:r w:rsidR="00B01924">
        <w:t xml:space="preserve"> (KI) </w:t>
      </w:r>
      <w:r w:rsidR="00077794">
        <w:t>dozę. Kitoms gyventojų grupėms, esant nepalankiai avarinei situacijai</w:t>
      </w:r>
      <w:r w:rsidR="00327A04">
        <w:t xml:space="preserve"> (užsitęsus radioaktyviųjų medžiagų išmetimui į aplinką, nėra galimybių saugiai evakuoti žmones ir kt</w:t>
      </w:r>
      <w:r w:rsidR="00EB7F32">
        <w:t xml:space="preserve">.), gali būti rekomenduojama vartoti </w:t>
      </w:r>
      <w:r w:rsidR="00EB7F32" w:rsidRPr="00EB7F32">
        <w:rPr>
          <w:b/>
          <w:bCs/>
        </w:rPr>
        <w:t>dar vieną dozę.</w:t>
      </w:r>
      <w:r w:rsidR="00EB7F32">
        <w:t xml:space="preserve"> </w:t>
      </w:r>
    </w:p>
    <w:p w14:paraId="19438AA4" w14:textId="6D9AB6A2" w:rsidR="00F64FBE" w:rsidRDefault="00D13809" w:rsidP="00D57325">
      <w:pPr>
        <w:pStyle w:val="Sraopastraipa"/>
        <w:numPr>
          <w:ilvl w:val="0"/>
          <w:numId w:val="25"/>
        </w:numPr>
        <w:ind w:right="564"/>
        <w:jc w:val="both"/>
      </w:pPr>
      <w:r>
        <w:t>Tabletes galima sukramtyti arba nur</w:t>
      </w:r>
      <w:r w:rsidR="008D77B0">
        <w:t>y</w:t>
      </w:r>
      <w:r>
        <w:t>ti</w:t>
      </w:r>
      <w:r w:rsidR="008D77B0">
        <w:t xml:space="preserve"> nesukra</w:t>
      </w:r>
      <w:r w:rsidR="004B51CD">
        <w:t>m</w:t>
      </w:r>
      <w:r w:rsidR="008D77B0">
        <w:t>tytas. Tabletes galima sutrinti į miltelius arba ištirpinti vandenyje, sirupe</w:t>
      </w:r>
      <w:r w:rsidR="00FA2E26">
        <w:t xml:space="preserve"> arba panašiame skystyje, kad vaikams būtų lengviau vartoti tinkamą dozę. Ištirpintos tabletės vartojamos nedelsiant, nes </w:t>
      </w:r>
      <w:r w:rsidR="00F64FBE">
        <w:t xml:space="preserve">greitai suskyla veiklioji medžiaga. </w:t>
      </w:r>
    </w:p>
    <w:p w14:paraId="359C61BF" w14:textId="7D0A573A" w:rsidR="00EB7F32" w:rsidRDefault="005B0CCA" w:rsidP="00D57325">
      <w:pPr>
        <w:pStyle w:val="Sraopastraipa"/>
        <w:numPr>
          <w:ilvl w:val="0"/>
          <w:numId w:val="25"/>
        </w:numPr>
        <w:ind w:right="564"/>
        <w:jc w:val="both"/>
      </w:pPr>
      <w:r>
        <w:t>Pašalinis kalio jodido</w:t>
      </w:r>
      <w:r w:rsidR="00D13809">
        <w:t xml:space="preserve"> </w:t>
      </w:r>
      <w:r w:rsidR="009A71C5">
        <w:t>(KI) tablečių poveikis pasireiškia retai, apie tai yra</w:t>
      </w:r>
      <w:r w:rsidR="00223E77">
        <w:t xml:space="preserve"> informacijos kalio jodido (KI) tablečių pakuotėje esančiame vartojimo lape. </w:t>
      </w:r>
    </w:p>
    <w:p w14:paraId="5217B7FB" w14:textId="6E3CD435" w:rsidR="00D57325" w:rsidRPr="00D259B9" w:rsidRDefault="00223E77" w:rsidP="004A2554">
      <w:pPr>
        <w:pStyle w:val="Sraopastraipa"/>
        <w:numPr>
          <w:ilvl w:val="0"/>
          <w:numId w:val="25"/>
        </w:numPr>
        <w:ind w:right="564"/>
        <w:jc w:val="both"/>
      </w:pPr>
      <w:r>
        <w:t xml:space="preserve">Skydliaukės apsaugai branduolinės avarijos metu </w:t>
      </w:r>
      <w:r w:rsidRPr="00C932BC">
        <w:rPr>
          <w:b/>
          <w:bCs/>
        </w:rPr>
        <w:t>netinka vartoti</w:t>
      </w:r>
      <w:r>
        <w:t xml:space="preserve"> vaistinėse </w:t>
      </w:r>
      <w:r w:rsidR="00EB60A7">
        <w:t>parduodamų spiritinių ar vandeninių jodo tirpalų, purškalų su jodu, maisto papildų su jodu, nes jie neapsaugotų skydliaukės nuo žalingo radioaktyviojo jodo poveikio</w:t>
      </w:r>
      <w:r w:rsidR="00940170">
        <w:t xml:space="preserve"> dėl juose esančio mažo stabiliojo jodo kiekio. </w:t>
      </w:r>
      <w:r w:rsidR="00637EA5">
        <w:t xml:space="preserve">Spiritinis </w:t>
      </w:r>
      <w:r w:rsidR="00415088">
        <w:t xml:space="preserve">jodo tirpalas yra skirtas tik išoriniam vartojimui </w:t>
      </w:r>
      <w:r w:rsidR="004B51CD">
        <w:t>–</w:t>
      </w:r>
      <w:r w:rsidR="00415088">
        <w:t xml:space="preserve"> tepti ant odos. Jo veiklioji medžiaga yra ne kalio jodidas (KI), o tiesiog jodas, kuris </w:t>
      </w:r>
      <w:r w:rsidR="001F1EF1">
        <w:t>yra stipriai oksiduojančiai ir toksiškai veikianti medžiaga, galinti sukelti cheminių audinių nudegimų ir apsinuodijimą, todėl jokiai būdais jo negalima gerti</w:t>
      </w:r>
      <w:r w:rsidR="00C932BC">
        <w:t>, net ir skiedžiant vandeniu.</w:t>
      </w:r>
    </w:p>
    <w:sectPr w:rsidR="00D57325" w:rsidRPr="00D259B9" w:rsidSect="00EE2F50">
      <w:pgSz w:w="11906" w:h="16838"/>
      <w:pgMar w:top="678" w:right="426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9E"/>
    <w:multiLevelType w:val="multilevel"/>
    <w:tmpl w:val="E84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FCE"/>
    <w:multiLevelType w:val="multilevel"/>
    <w:tmpl w:val="FF20F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2A45167"/>
    <w:multiLevelType w:val="multilevel"/>
    <w:tmpl w:val="5BBE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27DAE"/>
    <w:multiLevelType w:val="multilevel"/>
    <w:tmpl w:val="7B1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01A2E"/>
    <w:multiLevelType w:val="multilevel"/>
    <w:tmpl w:val="0E505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6845C7"/>
    <w:multiLevelType w:val="hybridMultilevel"/>
    <w:tmpl w:val="64688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62221"/>
    <w:multiLevelType w:val="multilevel"/>
    <w:tmpl w:val="E8BC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86F88"/>
    <w:multiLevelType w:val="multilevel"/>
    <w:tmpl w:val="273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3076A"/>
    <w:multiLevelType w:val="multilevel"/>
    <w:tmpl w:val="3DD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B4FD1"/>
    <w:multiLevelType w:val="hybridMultilevel"/>
    <w:tmpl w:val="CE5401D2"/>
    <w:lvl w:ilvl="0" w:tplc="A4B66526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C6D66C8"/>
    <w:multiLevelType w:val="multilevel"/>
    <w:tmpl w:val="8C3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03565"/>
    <w:multiLevelType w:val="multilevel"/>
    <w:tmpl w:val="45DE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D55AA"/>
    <w:multiLevelType w:val="multilevel"/>
    <w:tmpl w:val="60B2F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A0A23E4"/>
    <w:multiLevelType w:val="hybridMultilevel"/>
    <w:tmpl w:val="ACD617B8"/>
    <w:lvl w:ilvl="0" w:tplc="FC4EE070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E4E4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B4096"/>
    <w:multiLevelType w:val="hybridMultilevel"/>
    <w:tmpl w:val="E8A0FC48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5" w15:restartNumberingAfterBreak="0">
    <w:nsid w:val="588D6D7A"/>
    <w:multiLevelType w:val="multilevel"/>
    <w:tmpl w:val="7394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F6445"/>
    <w:multiLevelType w:val="multilevel"/>
    <w:tmpl w:val="D220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63AA8"/>
    <w:multiLevelType w:val="hybridMultilevel"/>
    <w:tmpl w:val="7E16B5A6"/>
    <w:lvl w:ilvl="0" w:tplc="654475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2FD60A1"/>
    <w:multiLevelType w:val="multilevel"/>
    <w:tmpl w:val="B50E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C6C6F"/>
    <w:multiLevelType w:val="multilevel"/>
    <w:tmpl w:val="604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15D6B"/>
    <w:multiLevelType w:val="multilevel"/>
    <w:tmpl w:val="3E0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53982"/>
    <w:multiLevelType w:val="multilevel"/>
    <w:tmpl w:val="C0E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C7487"/>
    <w:multiLevelType w:val="multilevel"/>
    <w:tmpl w:val="80DA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14ED8"/>
    <w:multiLevelType w:val="multilevel"/>
    <w:tmpl w:val="FBA6C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1506C0F"/>
    <w:multiLevelType w:val="multilevel"/>
    <w:tmpl w:val="810E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87719">
    <w:abstractNumId w:val="8"/>
  </w:num>
  <w:num w:numId="2" w16cid:durableId="356779012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823607">
    <w:abstractNumId w:val="0"/>
  </w:num>
  <w:num w:numId="4" w16cid:durableId="216474384">
    <w:abstractNumId w:val="19"/>
  </w:num>
  <w:num w:numId="5" w16cid:durableId="709182833">
    <w:abstractNumId w:val="7"/>
  </w:num>
  <w:num w:numId="6" w16cid:durableId="1248423512">
    <w:abstractNumId w:val="11"/>
  </w:num>
  <w:num w:numId="7" w16cid:durableId="1580093385">
    <w:abstractNumId w:val="2"/>
  </w:num>
  <w:num w:numId="8" w16cid:durableId="376439791">
    <w:abstractNumId w:val="23"/>
  </w:num>
  <w:num w:numId="9" w16cid:durableId="950405729">
    <w:abstractNumId w:val="4"/>
  </w:num>
  <w:num w:numId="10" w16cid:durableId="1708262789">
    <w:abstractNumId w:val="12"/>
  </w:num>
  <w:num w:numId="11" w16cid:durableId="1572038386">
    <w:abstractNumId w:val="1"/>
  </w:num>
  <w:num w:numId="12" w16cid:durableId="1933002644">
    <w:abstractNumId w:val="3"/>
  </w:num>
  <w:num w:numId="13" w16cid:durableId="1377242202">
    <w:abstractNumId w:val="18"/>
  </w:num>
  <w:num w:numId="14" w16cid:durableId="527521875">
    <w:abstractNumId w:val="20"/>
  </w:num>
  <w:num w:numId="15" w16cid:durableId="1594706246">
    <w:abstractNumId w:val="24"/>
  </w:num>
  <w:num w:numId="16" w16cid:durableId="1264218374">
    <w:abstractNumId w:val="22"/>
  </w:num>
  <w:num w:numId="17" w16cid:durableId="34811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467359">
    <w:abstractNumId w:val="21"/>
  </w:num>
  <w:num w:numId="19" w16cid:durableId="1113404830">
    <w:abstractNumId w:val="6"/>
  </w:num>
  <w:num w:numId="20" w16cid:durableId="215436170">
    <w:abstractNumId w:val="10"/>
  </w:num>
  <w:num w:numId="21" w16cid:durableId="1404600223">
    <w:abstractNumId w:val="16"/>
  </w:num>
  <w:num w:numId="22" w16cid:durableId="1157527593">
    <w:abstractNumId w:val="15"/>
  </w:num>
  <w:num w:numId="23" w16cid:durableId="797526883">
    <w:abstractNumId w:val="13"/>
  </w:num>
  <w:num w:numId="24" w16cid:durableId="74711170">
    <w:abstractNumId w:val="14"/>
  </w:num>
  <w:num w:numId="25" w16cid:durableId="188567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D9"/>
    <w:rsid w:val="00002E70"/>
    <w:rsid w:val="00015D06"/>
    <w:rsid w:val="00026296"/>
    <w:rsid w:val="0002677C"/>
    <w:rsid w:val="00030739"/>
    <w:rsid w:val="000379ED"/>
    <w:rsid w:val="00040809"/>
    <w:rsid w:val="000444B9"/>
    <w:rsid w:val="00052419"/>
    <w:rsid w:val="000577E5"/>
    <w:rsid w:val="00060142"/>
    <w:rsid w:val="000728DF"/>
    <w:rsid w:val="00077794"/>
    <w:rsid w:val="000800D2"/>
    <w:rsid w:val="00083BB2"/>
    <w:rsid w:val="000855F9"/>
    <w:rsid w:val="0009006E"/>
    <w:rsid w:val="000902CE"/>
    <w:rsid w:val="00092706"/>
    <w:rsid w:val="00097F6B"/>
    <w:rsid w:val="000A02ED"/>
    <w:rsid w:val="000B6484"/>
    <w:rsid w:val="000C60A8"/>
    <w:rsid w:val="000D6E85"/>
    <w:rsid w:val="000D757D"/>
    <w:rsid w:val="000D775D"/>
    <w:rsid w:val="000E5215"/>
    <w:rsid w:val="000F096D"/>
    <w:rsid w:val="000F1F92"/>
    <w:rsid w:val="000F6C79"/>
    <w:rsid w:val="001141B3"/>
    <w:rsid w:val="00116EB3"/>
    <w:rsid w:val="00124722"/>
    <w:rsid w:val="0013666F"/>
    <w:rsid w:val="00147CDB"/>
    <w:rsid w:val="00151691"/>
    <w:rsid w:val="001545A8"/>
    <w:rsid w:val="001609D5"/>
    <w:rsid w:val="00165C30"/>
    <w:rsid w:val="00166CE7"/>
    <w:rsid w:val="00175B86"/>
    <w:rsid w:val="00177F5A"/>
    <w:rsid w:val="00183C08"/>
    <w:rsid w:val="00196EE5"/>
    <w:rsid w:val="001A77AA"/>
    <w:rsid w:val="001B1101"/>
    <w:rsid w:val="001B671A"/>
    <w:rsid w:val="001F1EF1"/>
    <w:rsid w:val="001F258E"/>
    <w:rsid w:val="001F5D4D"/>
    <w:rsid w:val="00206439"/>
    <w:rsid w:val="0021303F"/>
    <w:rsid w:val="00220E02"/>
    <w:rsid w:val="0022383D"/>
    <w:rsid w:val="00223E77"/>
    <w:rsid w:val="0022485E"/>
    <w:rsid w:val="00241958"/>
    <w:rsid w:val="002563CF"/>
    <w:rsid w:val="00266CEA"/>
    <w:rsid w:val="002A25D9"/>
    <w:rsid w:val="002B5A82"/>
    <w:rsid w:val="002C7BDC"/>
    <w:rsid w:val="002E0071"/>
    <w:rsid w:val="002E6799"/>
    <w:rsid w:val="002E6B59"/>
    <w:rsid w:val="002F3847"/>
    <w:rsid w:val="002F4C7D"/>
    <w:rsid w:val="002F7E87"/>
    <w:rsid w:val="00310815"/>
    <w:rsid w:val="003127A0"/>
    <w:rsid w:val="00313C05"/>
    <w:rsid w:val="00327A04"/>
    <w:rsid w:val="0033328C"/>
    <w:rsid w:val="003445CB"/>
    <w:rsid w:val="00360F37"/>
    <w:rsid w:val="00374E2A"/>
    <w:rsid w:val="00377A0A"/>
    <w:rsid w:val="00384FA5"/>
    <w:rsid w:val="00390A2F"/>
    <w:rsid w:val="00396EFF"/>
    <w:rsid w:val="003A31FD"/>
    <w:rsid w:val="003A473E"/>
    <w:rsid w:val="003B4AD9"/>
    <w:rsid w:val="003C557B"/>
    <w:rsid w:val="003D1D2B"/>
    <w:rsid w:val="003D5B3F"/>
    <w:rsid w:val="003E664D"/>
    <w:rsid w:val="003E71CB"/>
    <w:rsid w:val="003E7FD2"/>
    <w:rsid w:val="003F4614"/>
    <w:rsid w:val="003F7961"/>
    <w:rsid w:val="004026FF"/>
    <w:rsid w:val="0041341B"/>
    <w:rsid w:val="00415088"/>
    <w:rsid w:val="00416368"/>
    <w:rsid w:val="00430333"/>
    <w:rsid w:val="00434B76"/>
    <w:rsid w:val="0044034C"/>
    <w:rsid w:val="0044678E"/>
    <w:rsid w:val="004669DB"/>
    <w:rsid w:val="0048595B"/>
    <w:rsid w:val="00495C5F"/>
    <w:rsid w:val="004A1B80"/>
    <w:rsid w:val="004A685A"/>
    <w:rsid w:val="004B51CD"/>
    <w:rsid w:val="004B53B6"/>
    <w:rsid w:val="004C009E"/>
    <w:rsid w:val="004C32D8"/>
    <w:rsid w:val="004C517E"/>
    <w:rsid w:val="004D324C"/>
    <w:rsid w:val="004E218D"/>
    <w:rsid w:val="004E2A62"/>
    <w:rsid w:val="005134F9"/>
    <w:rsid w:val="005220AE"/>
    <w:rsid w:val="00525A48"/>
    <w:rsid w:val="0052692B"/>
    <w:rsid w:val="00536C42"/>
    <w:rsid w:val="00543860"/>
    <w:rsid w:val="005506AE"/>
    <w:rsid w:val="005535B1"/>
    <w:rsid w:val="00554A82"/>
    <w:rsid w:val="005635BB"/>
    <w:rsid w:val="00576058"/>
    <w:rsid w:val="00580805"/>
    <w:rsid w:val="0058225C"/>
    <w:rsid w:val="00583A06"/>
    <w:rsid w:val="00593ECE"/>
    <w:rsid w:val="005975F1"/>
    <w:rsid w:val="005B0CCA"/>
    <w:rsid w:val="005B7E4D"/>
    <w:rsid w:val="005C3878"/>
    <w:rsid w:val="005D0160"/>
    <w:rsid w:val="005D1814"/>
    <w:rsid w:val="005D634C"/>
    <w:rsid w:val="005F5C29"/>
    <w:rsid w:val="00607BB2"/>
    <w:rsid w:val="00614449"/>
    <w:rsid w:val="006158B1"/>
    <w:rsid w:val="006311BE"/>
    <w:rsid w:val="00637EA5"/>
    <w:rsid w:val="00643B83"/>
    <w:rsid w:val="00651BDC"/>
    <w:rsid w:val="00652CAE"/>
    <w:rsid w:val="00664988"/>
    <w:rsid w:val="0069560E"/>
    <w:rsid w:val="006A1AF5"/>
    <w:rsid w:val="006A472E"/>
    <w:rsid w:val="006A7E3D"/>
    <w:rsid w:val="006B098C"/>
    <w:rsid w:val="006B629D"/>
    <w:rsid w:val="006B6F0D"/>
    <w:rsid w:val="006B70E1"/>
    <w:rsid w:val="006D2CAE"/>
    <w:rsid w:val="006E2597"/>
    <w:rsid w:val="006E35E6"/>
    <w:rsid w:val="006F3D80"/>
    <w:rsid w:val="006F557C"/>
    <w:rsid w:val="0070135F"/>
    <w:rsid w:val="00705613"/>
    <w:rsid w:val="0072280B"/>
    <w:rsid w:val="00725653"/>
    <w:rsid w:val="007317BD"/>
    <w:rsid w:val="0074266D"/>
    <w:rsid w:val="00742E57"/>
    <w:rsid w:val="00742F56"/>
    <w:rsid w:val="00743CAE"/>
    <w:rsid w:val="00764D38"/>
    <w:rsid w:val="00765333"/>
    <w:rsid w:val="007772DE"/>
    <w:rsid w:val="00786148"/>
    <w:rsid w:val="007868EF"/>
    <w:rsid w:val="0078701A"/>
    <w:rsid w:val="00793109"/>
    <w:rsid w:val="007A0843"/>
    <w:rsid w:val="007A16CA"/>
    <w:rsid w:val="007A2535"/>
    <w:rsid w:val="007A37D4"/>
    <w:rsid w:val="007B2763"/>
    <w:rsid w:val="007C02BE"/>
    <w:rsid w:val="007C62EA"/>
    <w:rsid w:val="007D56C6"/>
    <w:rsid w:val="007F5F73"/>
    <w:rsid w:val="00800B3A"/>
    <w:rsid w:val="00802428"/>
    <w:rsid w:val="0080626B"/>
    <w:rsid w:val="00806B78"/>
    <w:rsid w:val="00814DA2"/>
    <w:rsid w:val="00823DF4"/>
    <w:rsid w:val="008368FC"/>
    <w:rsid w:val="0083725D"/>
    <w:rsid w:val="0084222A"/>
    <w:rsid w:val="008516E4"/>
    <w:rsid w:val="00857921"/>
    <w:rsid w:val="008670A4"/>
    <w:rsid w:val="00872207"/>
    <w:rsid w:val="00872B5A"/>
    <w:rsid w:val="00874A79"/>
    <w:rsid w:val="00892DE3"/>
    <w:rsid w:val="0089376B"/>
    <w:rsid w:val="008947F1"/>
    <w:rsid w:val="008975F4"/>
    <w:rsid w:val="008A11A0"/>
    <w:rsid w:val="008A4E61"/>
    <w:rsid w:val="008B3B64"/>
    <w:rsid w:val="008B6A8F"/>
    <w:rsid w:val="008C10BD"/>
    <w:rsid w:val="008C2B64"/>
    <w:rsid w:val="008C548A"/>
    <w:rsid w:val="008D53E3"/>
    <w:rsid w:val="008D77B0"/>
    <w:rsid w:val="008E045A"/>
    <w:rsid w:val="008E4243"/>
    <w:rsid w:val="008F3A4B"/>
    <w:rsid w:val="008F482E"/>
    <w:rsid w:val="008F7982"/>
    <w:rsid w:val="00925817"/>
    <w:rsid w:val="00934174"/>
    <w:rsid w:val="00940170"/>
    <w:rsid w:val="00950F2B"/>
    <w:rsid w:val="00952CDC"/>
    <w:rsid w:val="00954CEA"/>
    <w:rsid w:val="00956F34"/>
    <w:rsid w:val="00961D0E"/>
    <w:rsid w:val="00964744"/>
    <w:rsid w:val="00977CBA"/>
    <w:rsid w:val="00991136"/>
    <w:rsid w:val="009A71C5"/>
    <w:rsid w:val="009B7843"/>
    <w:rsid w:val="009C4074"/>
    <w:rsid w:val="009E6910"/>
    <w:rsid w:val="009E79DD"/>
    <w:rsid w:val="009E7CC2"/>
    <w:rsid w:val="009F6AC1"/>
    <w:rsid w:val="00A025DF"/>
    <w:rsid w:val="00A02BE0"/>
    <w:rsid w:val="00A14C97"/>
    <w:rsid w:val="00A16EA6"/>
    <w:rsid w:val="00A17479"/>
    <w:rsid w:val="00A27B73"/>
    <w:rsid w:val="00A3423A"/>
    <w:rsid w:val="00A40044"/>
    <w:rsid w:val="00A52249"/>
    <w:rsid w:val="00A543BD"/>
    <w:rsid w:val="00A62C4B"/>
    <w:rsid w:val="00A646F5"/>
    <w:rsid w:val="00A67CE7"/>
    <w:rsid w:val="00A809EC"/>
    <w:rsid w:val="00A948BC"/>
    <w:rsid w:val="00A95489"/>
    <w:rsid w:val="00A96475"/>
    <w:rsid w:val="00AA26E1"/>
    <w:rsid w:val="00AB1798"/>
    <w:rsid w:val="00AB206B"/>
    <w:rsid w:val="00AB7331"/>
    <w:rsid w:val="00AD7EED"/>
    <w:rsid w:val="00AE1D04"/>
    <w:rsid w:val="00AE7A81"/>
    <w:rsid w:val="00AF4A87"/>
    <w:rsid w:val="00AF4E33"/>
    <w:rsid w:val="00B0094A"/>
    <w:rsid w:val="00B01924"/>
    <w:rsid w:val="00B05C97"/>
    <w:rsid w:val="00B1290A"/>
    <w:rsid w:val="00B2225B"/>
    <w:rsid w:val="00B277A2"/>
    <w:rsid w:val="00B3765B"/>
    <w:rsid w:val="00B44E94"/>
    <w:rsid w:val="00B613A5"/>
    <w:rsid w:val="00B6163B"/>
    <w:rsid w:val="00B82336"/>
    <w:rsid w:val="00B8484C"/>
    <w:rsid w:val="00B9281A"/>
    <w:rsid w:val="00B966E3"/>
    <w:rsid w:val="00BA21DF"/>
    <w:rsid w:val="00BC55B2"/>
    <w:rsid w:val="00BC66A6"/>
    <w:rsid w:val="00BD2887"/>
    <w:rsid w:val="00BE2A48"/>
    <w:rsid w:val="00BE61C0"/>
    <w:rsid w:val="00BF0888"/>
    <w:rsid w:val="00BF1455"/>
    <w:rsid w:val="00BF3545"/>
    <w:rsid w:val="00C0009B"/>
    <w:rsid w:val="00C048D0"/>
    <w:rsid w:val="00C1231E"/>
    <w:rsid w:val="00C31866"/>
    <w:rsid w:val="00C318F6"/>
    <w:rsid w:val="00C46AF1"/>
    <w:rsid w:val="00C5134C"/>
    <w:rsid w:val="00C55E76"/>
    <w:rsid w:val="00C573EF"/>
    <w:rsid w:val="00C64324"/>
    <w:rsid w:val="00C772AC"/>
    <w:rsid w:val="00C773B7"/>
    <w:rsid w:val="00C85FA9"/>
    <w:rsid w:val="00C932BC"/>
    <w:rsid w:val="00CA3FDE"/>
    <w:rsid w:val="00CC4092"/>
    <w:rsid w:val="00CC584E"/>
    <w:rsid w:val="00CC78F4"/>
    <w:rsid w:val="00CE0E7B"/>
    <w:rsid w:val="00CE66A4"/>
    <w:rsid w:val="00CF018E"/>
    <w:rsid w:val="00D06FDA"/>
    <w:rsid w:val="00D13809"/>
    <w:rsid w:val="00D222D4"/>
    <w:rsid w:val="00D259B9"/>
    <w:rsid w:val="00D260A2"/>
    <w:rsid w:val="00D37853"/>
    <w:rsid w:val="00D4266B"/>
    <w:rsid w:val="00D42D00"/>
    <w:rsid w:val="00D546DB"/>
    <w:rsid w:val="00D57325"/>
    <w:rsid w:val="00D62FE8"/>
    <w:rsid w:val="00D63C90"/>
    <w:rsid w:val="00D6535D"/>
    <w:rsid w:val="00D70C87"/>
    <w:rsid w:val="00D73871"/>
    <w:rsid w:val="00D77733"/>
    <w:rsid w:val="00D82911"/>
    <w:rsid w:val="00D92C1F"/>
    <w:rsid w:val="00D933C8"/>
    <w:rsid w:val="00D95326"/>
    <w:rsid w:val="00D95635"/>
    <w:rsid w:val="00D97197"/>
    <w:rsid w:val="00DA2944"/>
    <w:rsid w:val="00DA3270"/>
    <w:rsid w:val="00DA42E4"/>
    <w:rsid w:val="00DB0BBA"/>
    <w:rsid w:val="00DB350A"/>
    <w:rsid w:val="00DC6D50"/>
    <w:rsid w:val="00DD3FAF"/>
    <w:rsid w:val="00DD4742"/>
    <w:rsid w:val="00DE1293"/>
    <w:rsid w:val="00DE2A04"/>
    <w:rsid w:val="00DE4474"/>
    <w:rsid w:val="00DE49CF"/>
    <w:rsid w:val="00DF5D20"/>
    <w:rsid w:val="00E0296B"/>
    <w:rsid w:val="00E07994"/>
    <w:rsid w:val="00E2020E"/>
    <w:rsid w:val="00E434CF"/>
    <w:rsid w:val="00E553B9"/>
    <w:rsid w:val="00E77685"/>
    <w:rsid w:val="00E92E5D"/>
    <w:rsid w:val="00E940A0"/>
    <w:rsid w:val="00EA0891"/>
    <w:rsid w:val="00EB12E8"/>
    <w:rsid w:val="00EB60A7"/>
    <w:rsid w:val="00EB7F32"/>
    <w:rsid w:val="00EE2F50"/>
    <w:rsid w:val="00EE4399"/>
    <w:rsid w:val="00EF0E2F"/>
    <w:rsid w:val="00EF2342"/>
    <w:rsid w:val="00EF3B22"/>
    <w:rsid w:val="00EF757E"/>
    <w:rsid w:val="00F03D3D"/>
    <w:rsid w:val="00F127A8"/>
    <w:rsid w:val="00F2458B"/>
    <w:rsid w:val="00F27F54"/>
    <w:rsid w:val="00F333AB"/>
    <w:rsid w:val="00F37EA9"/>
    <w:rsid w:val="00F47410"/>
    <w:rsid w:val="00F64FBE"/>
    <w:rsid w:val="00F73047"/>
    <w:rsid w:val="00F82BD0"/>
    <w:rsid w:val="00F83765"/>
    <w:rsid w:val="00FA2E26"/>
    <w:rsid w:val="00FB230B"/>
    <w:rsid w:val="00FC1588"/>
    <w:rsid w:val="00FD1242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47A"/>
  <w15:docId w15:val="{EEBAB9E2-2F58-4C10-90FD-CC88BA5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C5F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8C10B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3F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7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DD3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3F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3B4AD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4A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4AD9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743CAE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43CAE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10B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price">
    <w:name w:val="price"/>
    <w:basedOn w:val="Numatytasispastraiposriftas"/>
    <w:rsid w:val="008C10BD"/>
  </w:style>
  <w:style w:type="table" w:styleId="Lentelstinklelis">
    <w:name w:val="Table Grid"/>
    <w:basedOn w:val="prastojilentel"/>
    <w:uiPriority w:val="39"/>
    <w:rsid w:val="00C0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73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urrentlang">
    <w:name w:val="current_lang"/>
    <w:basedOn w:val="Numatytasispastraiposriftas"/>
    <w:rsid w:val="00AB7331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3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D3FA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3FAF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td-pulldown-size">
    <w:name w:val="td-pulldown-size"/>
    <w:basedOn w:val="Numatytasispastraiposriftas"/>
    <w:rsid w:val="00DD3FAF"/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DD3F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DD3FAF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DD3F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DD3FAF"/>
    <w:rPr>
      <w:rFonts w:ascii="Arial" w:eastAsia="Times New Roman" w:hAnsi="Arial" w:cs="Arial"/>
      <w:vanish/>
      <w:sz w:val="16"/>
      <w:szCs w:val="16"/>
      <w:lang w:eastAsia="lt-LT"/>
    </w:rPr>
  </w:style>
  <w:style w:type="character" w:styleId="Emfaz">
    <w:name w:val="Emphasis"/>
    <w:basedOn w:val="Numatytasispastraiposriftas"/>
    <w:uiPriority w:val="20"/>
    <w:qFormat/>
    <w:rsid w:val="00D92C1F"/>
    <w:rPr>
      <w:i/>
      <w:iCs/>
    </w:rPr>
  </w:style>
  <w:style w:type="paragraph" w:styleId="Betarp">
    <w:name w:val="No Spacing"/>
    <w:uiPriority w:val="1"/>
    <w:qFormat/>
    <w:rsid w:val="00823DF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4266B"/>
    <w:rPr>
      <w:color w:val="800080"/>
      <w:u w:val="single"/>
    </w:rPr>
  </w:style>
  <w:style w:type="paragraph" w:customStyle="1" w:styleId="bodytext">
    <w:name w:val="bodytext"/>
    <w:basedOn w:val="prastasis"/>
    <w:rsid w:val="00AE7A8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pmark">
    <w:name w:val="pmark"/>
    <w:basedOn w:val="Numatytasispastraiposriftas"/>
    <w:rsid w:val="008B6A8F"/>
  </w:style>
  <w:style w:type="paragraph" w:customStyle="1" w:styleId="Pagrindinistekstas1">
    <w:name w:val="Pagrindinis tekstas1"/>
    <w:basedOn w:val="prastasis"/>
    <w:rsid w:val="000C60A8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rFonts w:ascii="Times New Roman" w:hAnsi="Times New Roman"/>
      <w:color w:val="000000"/>
      <w:sz w:val="20"/>
    </w:rPr>
  </w:style>
  <w:style w:type="paragraph" w:customStyle="1" w:styleId="status">
    <w:name w:val="status"/>
    <w:basedOn w:val="prastasis"/>
    <w:rsid w:val="006E259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C4092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26E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26E1"/>
    <w:rPr>
      <w:rFonts w:ascii="Calibri" w:hAnsi="Calibri"/>
      <w:szCs w:val="21"/>
    </w:rPr>
  </w:style>
  <w:style w:type="character" w:customStyle="1" w:styleId="ams">
    <w:name w:val="ams"/>
    <w:basedOn w:val="Numatytasispastraiposriftas"/>
    <w:rsid w:val="00A95489"/>
  </w:style>
  <w:style w:type="character" w:styleId="Neapdorotaspaminjimas">
    <w:name w:val="Unresolved Mention"/>
    <w:basedOn w:val="Numatytasispastraiposriftas"/>
    <w:uiPriority w:val="99"/>
    <w:semiHidden/>
    <w:unhideWhenUsed/>
    <w:rsid w:val="009E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179">
          <w:marLeft w:val="0"/>
          <w:marRight w:val="0"/>
          <w:marTop w:val="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6115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6388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1923">
              <w:marLeft w:val="0"/>
              <w:marRight w:val="105"/>
              <w:marTop w:val="150"/>
              <w:marBottom w:val="0"/>
              <w:divBdr>
                <w:top w:val="single" w:sz="6" w:space="1" w:color="D4D4D4"/>
                <w:left w:val="single" w:sz="6" w:space="1" w:color="D4D4D4"/>
                <w:bottom w:val="single" w:sz="6" w:space="1" w:color="D4D4D4"/>
                <w:right w:val="single" w:sz="6" w:space="1" w:color="D4D4D4"/>
              </w:divBdr>
            </w:div>
          </w:divsChild>
        </w:div>
        <w:div w:id="646860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356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0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625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6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0654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27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6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3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3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74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634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21454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789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78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2246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6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1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5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1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91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3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59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7421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90854300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FFFFFF"/>
                                    <w:right w:val="none" w:sz="0" w:space="0" w:color="auto"/>
                                  </w:divBdr>
                                </w:div>
                                <w:div w:id="4636218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2" w:space="0" w:color="F1F1F1"/>
                                    <w:left w:val="single" w:sz="2" w:space="0" w:color="F1F1F1"/>
                                    <w:bottom w:val="single" w:sz="2" w:space="0" w:color="F1F1F1"/>
                                    <w:right w:val="single" w:sz="2" w:space="0" w:color="F1F1F1"/>
                                  </w:divBdr>
                                </w:div>
                              </w:divsChild>
                            </w:div>
                            <w:div w:id="15242449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0843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11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FFFFFF"/>
                                        <w:right w:val="none" w:sz="0" w:space="0" w:color="auto"/>
                                      </w:divBdr>
                                    </w:div>
                                    <w:div w:id="262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1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2670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36864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95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FFFFFF"/>
                                        <w:right w:val="none" w:sz="0" w:space="0" w:color="auto"/>
                                      </w:divBdr>
                                    </w:div>
                                    <w:div w:id="7888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5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5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72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9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1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7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0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608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69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29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7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6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0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2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9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0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4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8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8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F8F9FC"/>
                <w:right w:val="none" w:sz="0" w:space="0" w:color="auto"/>
              </w:divBdr>
              <w:divsChild>
                <w:div w:id="18399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6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1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7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8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54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91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1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71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8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6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8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3904">
                              <w:marLeft w:val="330"/>
                              <w:marRight w:val="0"/>
                              <w:marTop w:val="165"/>
                              <w:marBottom w:val="0"/>
                              <w:divBdr>
                                <w:top w:val="single" w:sz="6" w:space="0" w:color="FFFFFF"/>
                                <w:left w:val="single" w:sz="6" w:space="11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7782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60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0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44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451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25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394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62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69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82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09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0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none" w:sz="0" w:space="0" w:color="auto"/>
          </w:divBdr>
          <w:divsChild>
            <w:div w:id="913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20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572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none" w:sz="0" w:space="0" w:color="auto"/>
          </w:divBdr>
          <w:divsChild>
            <w:div w:id="21265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820">
                  <w:marLeft w:val="0"/>
                  <w:marRight w:val="0"/>
                  <w:marTop w:val="0"/>
                  <w:marBottom w:val="0"/>
                  <w:divBdr>
                    <w:top w:val="single" w:sz="6" w:space="15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115">
                          <w:marLeft w:val="0"/>
                          <w:marRight w:val="285"/>
                          <w:marTop w:val="0"/>
                          <w:marBottom w:val="315"/>
                          <w:divBdr>
                            <w:top w:val="single" w:sz="6" w:space="0" w:color="E6E6E6"/>
                            <w:left w:val="single" w:sz="6" w:space="11" w:color="E6E6E6"/>
                            <w:bottom w:val="single" w:sz="6" w:space="0" w:color="E6E6E6"/>
                            <w:right w:val="single" w:sz="6" w:space="8" w:color="E6E6E6"/>
                          </w:divBdr>
                          <w:divsChild>
                            <w:div w:id="18671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3995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80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983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98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0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406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9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7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2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442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62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3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54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4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085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23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579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64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957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63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593">
          <w:marLeft w:val="0"/>
          <w:marRight w:val="0"/>
          <w:marTop w:val="0"/>
          <w:marBottom w:val="0"/>
          <w:divBdr>
            <w:top w:val="none" w:sz="0" w:space="4" w:color="DDDDDD"/>
            <w:left w:val="none" w:sz="0" w:space="11" w:color="DDDDDD"/>
            <w:bottom w:val="single" w:sz="6" w:space="4" w:color="DDDDDD"/>
            <w:right w:val="none" w:sz="0" w:space="11" w:color="DDDDDD"/>
          </w:divBdr>
        </w:div>
        <w:div w:id="1119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72">
          <w:marLeft w:val="0"/>
          <w:marRight w:val="0"/>
          <w:marTop w:val="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164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4642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497">
              <w:marLeft w:val="0"/>
              <w:marRight w:val="105"/>
              <w:marTop w:val="150"/>
              <w:marBottom w:val="0"/>
              <w:divBdr>
                <w:top w:val="single" w:sz="6" w:space="1" w:color="D4D4D4"/>
                <w:left w:val="single" w:sz="6" w:space="1" w:color="D4D4D4"/>
                <w:bottom w:val="single" w:sz="6" w:space="1" w:color="D4D4D4"/>
                <w:right w:val="single" w:sz="6" w:space="1" w:color="D4D4D4"/>
              </w:divBdr>
            </w:div>
          </w:divsChild>
        </w:div>
        <w:div w:id="1253321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3169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17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4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4933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34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7979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256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1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782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4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673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7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86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66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9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016">
          <w:marLeft w:val="0"/>
          <w:marRight w:val="0"/>
          <w:marTop w:val="0"/>
          <w:marBottom w:val="0"/>
          <w:divBdr>
            <w:top w:val="none" w:sz="0" w:space="4" w:color="DDDDDD"/>
            <w:left w:val="none" w:sz="0" w:space="11" w:color="DDDDDD"/>
            <w:bottom w:val="single" w:sz="6" w:space="4" w:color="DDDDDD"/>
            <w:right w:val="none" w:sz="0" w:space="11" w:color="DDDDDD"/>
          </w:divBdr>
        </w:div>
        <w:div w:id="2142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193">
          <w:marLeft w:val="0"/>
          <w:marRight w:val="0"/>
          <w:marTop w:val="0"/>
          <w:marBottom w:val="0"/>
          <w:divBdr>
            <w:top w:val="single" w:sz="24" w:space="0" w:color="FFD3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60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2799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4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8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5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m.lrv.lt/lt/veiklos-sritys/visuomenes-sveikatos-prieziura/ekstremaliuju-situaciju-prevencija-ir-valdymas/informacija-apie-kalio-jodido-tablet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56F2-EFCD-4650-8159-A7494E1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2963</Words>
  <Characters>1689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Zigmas</dc:creator>
  <cp:lastModifiedBy>Dainius Kochanskas</cp:lastModifiedBy>
  <cp:revision>2</cp:revision>
  <cp:lastPrinted>2020-05-18T11:38:00Z</cp:lastPrinted>
  <dcterms:created xsi:type="dcterms:W3CDTF">2025-04-07T12:28:00Z</dcterms:created>
  <dcterms:modified xsi:type="dcterms:W3CDTF">2025-04-07T12:28:00Z</dcterms:modified>
</cp:coreProperties>
</file>